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720" w:firstLine="72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    Annual Vendor Monitoring Review</w:t>
      </w:r>
    </w:p>
    <w:p>
      <w:pPr>
        <w:pStyle w:val="Body"/>
        <w:ind w:left="2880" w:firstLine="0"/>
        <w:rPr>
          <w:b w:val="1"/>
          <w:bCs w:val="1"/>
        </w:rPr>
      </w:pPr>
    </w:p>
    <w:p>
      <w:pPr>
        <w:pStyle w:val="Body"/>
        <w:ind w:left="2880" w:firstLine="0"/>
        <w:rPr>
          <w:b w:val="1"/>
          <w:bCs w:val="1"/>
        </w:rPr>
      </w:pPr>
    </w:p>
    <w:p>
      <w:pPr>
        <w:pStyle w:val="Body"/>
        <w:ind w:left="2880" w:firstLine="0"/>
        <w:rPr>
          <w:b w:val="1"/>
          <w:bCs w:val="1"/>
        </w:rPr>
      </w:pPr>
    </w:p>
    <w:p>
      <w:pPr>
        <w:pStyle w:val="Body"/>
        <w:rPr>
          <w:i w:val="1"/>
          <w:iCs w:val="1"/>
          <w:sz w:val="20"/>
          <w:szCs w:val="20"/>
        </w:rPr>
      </w:pPr>
      <w:r>
        <w:rPr>
          <w:b w:val="1"/>
          <w:bCs w:val="1"/>
          <w:rtl w:val="0"/>
          <w:lang w:val="en-US"/>
        </w:rPr>
        <w:t xml:space="preserve">Purpose: </w:t>
      </w:r>
      <w:r>
        <w:rPr>
          <w:rtl w:val="0"/>
          <w:lang w:val="en-US"/>
        </w:rPr>
        <w:t xml:space="preserve">Annually, critical vendors are reviewed and assessed to confirm that their risk level has not changed.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936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6525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8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Vendor In review</w:t>
            </w:r>
          </w:p>
        </w:tc>
        <w:tc>
          <w:tcPr>
            <w:tcW w:type="dxa" w:w="6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8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Reviewer</w:t>
            </w:r>
          </w:p>
        </w:tc>
        <w:tc>
          <w:tcPr>
            <w:tcW w:type="dxa" w:w="6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8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Date of the review</w:t>
            </w:r>
          </w:p>
        </w:tc>
        <w:tc>
          <w:tcPr>
            <w:tcW w:type="dxa" w:w="6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8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Data Classification level</w:t>
            </w:r>
          </w:p>
        </w:tc>
        <w:tc>
          <w:tcPr>
            <w:tcW w:type="dxa" w:w="6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8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Overall risk level before review</w:t>
            </w:r>
          </w:p>
        </w:tc>
        <w:tc>
          <w:tcPr>
            <w:tcW w:type="dxa" w:w="6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8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Overall risk level after review</w:t>
            </w:r>
          </w:p>
        </w:tc>
        <w:tc>
          <w:tcPr>
            <w:tcW w:type="dxa" w:w="6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2" w:hanging="2"/>
      </w:pPr>
    </w:p>
    <w:p>
      <w:pPr>
        <w:pStyle w:val="Body"/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Review process: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8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Third-party audit report or security certification review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18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Vendor security policies, procedures and standards if available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Findings were compiled and documented within the table below:</w:t>
      </w:r>
    </w:p>
    <w:p>
      <w:pPr>
        <w:pStyle w:val="Body"/>
      </w:pPr>
    </w:p>
    <w:tbl>
      <w:tblPr>
        <w:tblW w:w="109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0"/>
        <w:gridCol w:w="3270"/>
        <w:gridCol w:w="3495"/>
        <w:gridCol w:w="1530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Research performed</w:t>
            </w:r>
          </w:p>
        </w:tc>
        <w:tc>
          <w:tcPr>
            <w:tcW w:type="dxa" w:w="3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Document reviewed/inspected</w:t>
            </w:r>
          </w:p>
        </w:tc>
        <w:tc>
          <w:tcPr>
            <w:tcW w:type="dxa" w:w="3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Were they any critical findings?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Conclusion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Third-party audit reports </w:t>
            </w:r>
          </w:p>
        </w:tc>
        <w:tc>
          <w:tcPr>
            <w:tcW w:type="dxa" w:w="3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SOC 1 (to add link/evidence)</w:t>
            </w:r>
          </w:p>
        </w:tc>
        <w:tc>
          <w:tcPr>
            <w:tcW w:type="dxa" w:w="3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SOC 2 (to add link/evidence)</w:t>
            </w:r>
          </w:p>
        </w:tc>
        <w:tc>
          <w:tcPr>
            <w:tcW w:type="dxa" w:w="3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SOC 3 (to add link/evidence)</w:t>
            </w:r>
          </w:p>
        </w:tc>
        <w:tc>
          <w:tcPr>
            <w:tcW w:type="dxa" w:w="3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Policies (if available)</w:t>
            </w:r>
          </w:p>
        </w:tc>
        <w:tc>
          <w:tcPr>
            <w:tcW w:type="dxa" w:w="3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