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B025A" w14:textId="032283E1" w:rsidR="00A51A61" w:rsidRPr="00A51A61" w:rsidRDefault="00A51A61" w:rsidP="00A51A61">
      <w:pPr>
        <w:pStyle w:val="Title"/>
        <w:jc w:val="center"/>
      </w:pPr>
      <w:r w:rsidRPr="00A51A61">
        <w:t>Privacy Training Plan</w:t>
      </w:r>
    </w:p>
    <w:p w14:paraId="79160212" w14:textId="77777777" w:rsidR="00A51A61" w:rsidRPr="00A51A61" w:rsidRDefault="00A51A61" w:rsidP="00A51A61">
      <w:pPr>
        <w:rPr>
          <w:rFonts w:ascii="Times New Roman" w:hAnsi="Times New Roman" w:cs="Times New Roman"/>
          <w:sz w:val="28"/>
          <w:szCs w:val="28"/>
        </w:rPr>
      </w:pPr>
    </w:p>
    <w:p w14:paraId="59372A5B" w14:textId="77777777" w:rsidR="00A51A61" w:rsidRPr="00A51A61" w:rsidRDefault="00A51A61" w:rsidP="00A51A61">
      <w:pPr>
        <w:rPr>
          <w:rFonts w:ascii="Times New Roman" w:hAnsi="Times New Roman" w:cs="Times New Roman"/>
          <w:sz w:val="28"/>
          <w:szCs w:val="28"/>
        </w:rPr>
      </w:pPr>
      <w:r w:rsidRPr="00A51A61">
        <w:rPr>
          <w:rStyle w:val="Heading1Char"/>
          <w:rFonts w:ascii="Times New Roman" w:hAnsi="Times New Roman" w:cs="Times New Roman"/>
          <w:sz w:val="28"/>
          <w:szCs w:val="28"/>
        </w:rPr>
        <w:t>Objective</w:t>
      </w:r>
      <w:r w:rsidRPr="00A51A61">
        <w:rPr>
          <w:rFonts w:ascii="Times New Roman" w:hAnsi="Times New Roman" w:cs="Times New Roman"/>
          <w:sz w:val="28"/>
          <w:szCs w:val="28"/>
        </w:rPr>
        <w:t xml:space="preserve">: </w:t>
      </w:r>
    </w:p>
    <w:p w14:paraId="02486409" w14:textId="77777777" w:rsidR="00A51A61" w:rsidRPr="00A51A61" w:rsidRDefault="00A51A61" w:rsidP="00A51A61">
      <w:pPr>
        <w:rPr>
          <w:rFonts w:ascii="Times New Roman" w:hAnsi="Times New Roman" w:cs="Times New Roman"/>
          <w:sz w:val="28"/>
          <w:szCs w:val="28"/>
        </w:rPr>
      </w:pPr>
    </w:p>
    <w:p w14:paraId="5C5A6266" w14:textId="3460D7ED" w:rsidR="00A51A61" w:rsidRPr="00A51A61" w:rsidRDefault="00A51A61" w:rsidP="00A51A61">
      <w:pPr>
        <w:rPr>
          <w:rFonts w:ascii="Times New Roman" w:hAnsi="Times New Roman" w:cs="Times New Roman"/>
          <w:sz w:val="28"/>
          <w:szCs w:val="28"/>
        </w:rPr>
      </w:pPr>
      <w:r w:rsidRPr="00A51A61">
        <w:rPr>
          <w:rFonts w:ascii="Times New Roman" w:hAnsi="Times New Roman" w:cs="Times New Roman"/>
          <w:sz w:val="28"/>
          <w:szCs w:val="28"/>
        </w:rPr>
        <w:t>The objective of this training plan is to raise awareness among employees about privacy concerns and equip them with the knowledge and skills to handle personal data responsibly, reducing the risk of data breaches and ensuring compliance with privacy laws.</w:t>
      </w:r>
    </w:p>
    <w:p w14:paraId="127DD89F" w14:textId="77777777" w:rsidR="00A51A61" w:rsidRPr="00A51A61" w:rsidRDefault="00A51A61" w:rsidP="00A51A61">
      <w:pPr>
        <w:rPr>
          <w:rFonts w:ascii="Times New Roman" w:hAnsi="Times New Roman" w:cs="Times New Roman"/>
          <w:sz w:val="28"/>
          <w:szCs w:val="28"/>
        </w:rPr>
      </w:pPr>
    </w:p>
    <w:p w14:paraId="5E5749D1" w14:textId="77777777" w:rsidR="00A51A61" w:rsidRPr="00A51A61" w:rsidRDefault="00A51A61" w:rsidP="00A51A61">
      <w:pPr>
        <w:rPr>
          <w:rFonts w:ascii="Times New Roman" w:hAnsi="Times New Roman" w:cs="Times New Roman"/>
          <w:sz w:val="28"/>
          <w:szCs w:val="28"/>
        </w:rPr>
      </w:pPr>
      <w:r w:rsidRPr="00A51A61">
        <w:rPr>
          <w:rStyle w:val="Heading1Char"/>
          <w:rFonts w:ascii="Times New Roman" w:hAnsi="Times New Roman" w:cs="Times New Roman"/>
          <w:sz w:val="28"/>
          <w:szCs w:val="28"/>
        </w:rPr>
        <w:t>Duration</w:t>
      </w:r>
      <w:r w:rsidRPr="00A51A61">
        <w:rPr>
          <w:rFonts w:ascii="Times New Roman" w:hAnsi="Times New Roman" w:cs="Times New Roman"/>
          <w:sz w:val="28"/>
          <w:szCs w:val="28"/>
        </w:rPr>
        <w:t>:</w:t>
      </w:r>
    </w:p>
    <w:p w14:paraId="00EBFF04" w14:textId="2E3264F1" w:rsidR="00A51A61" w:rsidRPr="00A51A61" w:rsidRDefault="00A51A61" w:rsidP="00A51A61">
      <w:pPr>
        <w:rPr>
          <w:rFonts w:ascii="Times New Roman" w:hAnsi="Times New Roman" w:cs="Times New Roman"/>
          <w:sz w:val="28"/>
          <w:szCs w:val="28"/>
        </w:rPr>
      </w:pPr>
      <w:r w:rsidRPr="00A51A61">
        <w:rPr>
          <w:rFonts w:ascii="Times New Roman" w:hAnsi="Times New Roman" w:cs="Times New Roman"/>
          <w:sz w:val="28"/>
          <w:szCs w:val="28"/>
        </w:rPr>
        <w:t xml:space="preserve"> The training plan will span over one year, with various sessions and ongoing awareness initiatives.</w:t>
      </w:r>
    </w:p>
    <w:p w14:paraId="78A2F938" w14:textId="77777777" w:rsidR="00A51A61" w:rsidRPr="00A51A61" w:rsidRDefault="00A51A61" w:rsidP="00A51A61">
      <w:pPr>
        <w:rPr>
          <w:rFonts w:ascii="Times New Roman" w:hAnsi="Times New Roman" w:cs="Times New Roman"/>
          <w:sz w:val="28"/>
          <w:szCs w:val="28"/>
        </w:rPr>
      </w:pPr>
    </w:p>
    <w:p w14:paraId="1F3FBF1A" w14:textId="77777777" w:rsidR="00A51A61" w:rsidRPr="00A51A61" w:rsidRDefault="00A51A61" w:rsidP="00A51A61">
      <w:pPr>
        <w:pStyle w:val="Heading2"/>
        <w:rPr>
          <w:rFonts w:ascii="Times New Roman" w:hAnsi="Times New Roman" w:cs="Times New Roman"/>
          <w:sz w:val="28"/>
          <w:szCs w:val="28"/>
        </w:rPr>
      </w:pPr>
      <w:r w:rsidRPr="00A51A61">
        <w:rPr>
          <w:rFonts w:ascii="Times New Roman" w:hAnsi="Times New Roman" w:cs="Times New Roman"/>
          <w:sz w:val="28"/>
          <w:szCs w:val="28"/>
        </w:rPr>
        <w:t>Introduction to Privacy Basics (1-hour session):</w:t>
      </w:r>
    </w:p>
    <w:p w14:paraId="6B92FAB8" w14:textId="77777777" w:rsidR="00A51A61" w:rsidRPr="00A51A61" w:rsidRDefault="00A51A61" w:rsidP="00A51A61">
      <w:pPr>
        <w:rPr>
          <w:rFonts w:ascii="Times New Roman" w:hAnsi="Times New Roman" w:cs="Times New Roman"/>
          <w:sz w:val="28"/>
          <w:szCs w:val="28"/>
        </w:rPr>
      </w:pPr>
      <w:r w:rsidRPr="00A51A61">
        <w:rPr>
          <w:rFonts w:ascii="Times New Roman" w:hAnsi="Times New Roman" w:cs="Times New Roman"/>
          <w:sz w:val="28"/>
          <w:szCs w:val="28"/>
        </w:rPr>
        <w:t>Overview of privacy laws and regulations (e.g., GDPR, CCPA, etc.)</w:t>
      </w:r>
    </w:p>
    <w:p w14:paraId="00A9607B" w14:textId="77777777" w:rsidR="00A51A61" w:rsidRPr="00A51A61" w:rsidRDefault="00A51A61" w:rsidP="00A51A61">
      <w:pPr>
        <w:rPr>
          <w:rFonts w:ascii="Times New Roman" w:hAnsi="Times New Roman" w:cs="Times New Roman"/>
          <w:sz w:val="28"/>
          <w:szCs w:val="28"/>
        </w:rPr>
      </w:pPr>
      <w:r w:rsidRPr="00A51A61">
        <w:rPr>
          <w:rFonts w:ascii="Times New Roman" w:hAnsi="Times New Roman" w:cs="Times New Roman"/>
          <w:sz w:val="28"/>
          <w:szCs w:val="28"/>
        </w:rPr>
        <w:t>Importance of privacy in the organization</w:t>
      </w:r>
    </w:p>
    <w:p w14:paraId="7CE6F6EB" w14:textId="77777777" w:rsidR="00A51A61" w:rsidRPr="00A51A61" w:rsidRDefault="00A51A61" w:rsidP="00A51A61">
      <w:pPr>
        <w:rPr>
          <w:rFonts w:ascii="Times New Roman" w:hAnsi="Times New Roman" w:cs="Times New Roman"/>
          <w:sz w:val="28"/>
          <w:szCs w:val="28"/>
        </w:rPr>
      </w:pPr>
      <w:r w:rsidRPr="00A51A61">
        <w:rPr>
          <w:rFonts w:ascii="Times New Roman" w:hAnsi="Times New Roman" w:cs="Times New Roman"/>
          <w:sz w:val="28"/>
          <w:szCs w:val="28"/>
        </w:rPr>
        <w:t>Key privacy principles and concepts</w:t>
      </w:r>
    </w:p>
    <w:p w14:paraId="064F5AFD" w14:textId="77777777" w:rsidR="00A51A61" w:rsidRPr="00A51A61" w:rsidRDefault="00A51A61" w:rsidP="00A51A61">
      <w:pPr>
        <w:rPr>
          <w:rFonts w:ascii="Times New Roman" w:hAnsi="Times New Roman" w:cs="Times New Roman"/>
          <w:sz w:val="28"/>
          <w:szCs w:val="28"/>
        </w:rPr>
      </w:pPr>
    </w:p>
    <w:p w14:paraId="439B83F7" w14:textId="55B7C6B8" w:rsidR="00A51A61" w:rsidRPr="00A51A61" w:rsidRDefault="00A51A61" w:rsidP="00A51A61">
      <w:pPr>
        <w:pStyle w:val="Heading2"/>
        <w:rPr>
          <w:rFonts w:ascii="Times New Roman" w:hAnsi="Times New Roman" w:cs="Times New Roman"/>
          <w:sz w:val="28"/>
          <w:szCs w:val="28"/>
        </w:rPr>
      </w:pPr>
      <w:r w:rsidRPr="00A51A61">
        <w:rPr>
          <w:rFonts w:ascii="Times New Roman" w:hAnsi="Times New Roman" w:cs="Times New Roman"/>
          <w:sz w:val="28"/>
          <w:szCs w:val="28"/>
        </w:rPr>
        <w:t>Data Classification and Handling (1-hour session):</w:t>
      </w:r>
    </w:p>
    <w:p w14:paraId="40228401" w14:textId="77777777" w:rsidR="00A51A61" w:rsidRPr="00A51A61" w:rsidRDefault="00A51A61" w:rsidP="00A51A61">
      <w:pPr>
        <w:rPr>
          <w:rFonts w:ascii="Times New Roman" w:hAnsi="Times New Roman" w:cs="Times New Roman"/>
          <w:sz w:val="28"/>
          <w:szCs w:val="28"/>
        </w:rPr>
      </w:pPr>
      <w:r w:rsidRPr="00A51A61">
        <w:rPr>
          <w:rFonts w:ascii="Times New Roman" w:hAnsi="Times New Roman" w:cs="Times New Roman"/>
          <w:sz w:val="28"/>
          <w:szCs w:val="28"/>
        </w:rPr>
        <w:t>Understanding different types of data (e.g., personal, sensitive, confidential)</w:t>
      </w:r>
    </w:p>
    <w:p w14:paraId="072EFC13" w14:textId="77777777" w:rsidR="00A51A61" w:rsidRPr="00A51A61" w:rsidRDefault="00A51A61" w:rsidP="00A51A61">
      <w:pPr>
        <w:rPr>
          <w:rFonts w:ascii="Times New Roman" w:hAnsi="Times New Roman" w:cs="Times New Roman"/>
          <w:sz w:val="28"/>
          <w:szCs w:val="28"/>
        </w:rPr>
      </w:pPr>
      <w:r w:rsidRPr="00A51A61">
        <w:rPr>
          <w:rFonts w:ascii="Times New Roman" w:hAnsi="Times New Roman" w:cs="Times New Roman"/>
          <w:sz w:val="28"/>
          <w:szCs w:val="28"/>
        </w:rPr>
        <w:t>Data classification guidelines and labeling</w:t>
      </w:r>
    </w:p>
    <w:p w14:paraId="308912FC" w14:textId="77777777" w:rsidR="00A51A61" w:rsidRPr="00A51A61" w:rsidRDefault="00A51A61" w:rsidP="00A51A61">
      <w:pPr>
        <w:rPr>
          <w:rFonts w:ascii="Times New Roman" w:hAnsi="Times New Roman" w:cs="Times New Roman"/>
          <w:sz w:val="28"/>
          <w:szCs w:val="28"/>
        </w:rPr>
      </w:pPr>
      <w:r w:rsidRPr="00A51A61">
        <w:rPr>
          <w:rFonts w:ascii="Times New Roman" w:hAnsi="Times New Roman" w:cs="Times New Roman"/>
          <w:sz w:val="28"/>
          <w:szCs w:val="28"/>
        </w:rPr>
        <w:t>Best practices for data handling and storage</w:t>
      </w:r>
    </w:p>
    <w:p w14:paraId="4081F3D3" w14:textId="77777777" w:rsidR="00A51A61" w:rsidRPr="00A51A61" w:rsidRDefault="00A51A61" w:rsidP="00A51A61">
      <w:pPr>
        <w:rPr>
          <w:rFonts w:ascii="Times New Roman" w:hAnsi="Times New Roman" w:cs="Times New Roman"/>
          <w:sz w:val="28"/>
          <w:szCs w:val="28"/>
        </w:rPr>
      </w:pPr>
    </w:p>
    <w:p w14:paraId="15AA1C39" w14:textId="77777777" w:rsidR="00A51A61" w:rsidRPr="00A51A61" w:rsidRDefault="00A51A61" w:rsidP="00A51A61">
      <w:pPr>
        <w:pStyle w:val="Heading2"/>
        <w:rPr>
          <w:rFonts w:ascii="Times New Roman" w:hAnsi="Times New Roman" w:cs="Times New Roman"/>
          <w:sz w:val="28"/>
          <w:szCs w:val="28"/>
        </w:rPr>
      </w:pPr>
      <w:r w:rsidRPr="00A51A61">
        <w:rPr>
          <w:rFonts w:ascii="Times New Roman" w:hAnsi="Times New Roman" w:cs="Times New Roman"/>
          <w:sz w:val="28"/>
          <w:szCs w:val="28"/>
        </w:rPr>
        <w:t>Consent and Privacy Notices (1-hour session):</w:t>
      </w:r>
    </w:p>
    <w:p w14:paraId="3A0985E8" w14:textId="77777777" w:rsidR="00A51A61" w:rsidRPr="00A51A61" w:rsidRDefault="00A51A61" w:rsidP="00A51A61">
      <w:pPr>
        <w:rPr>
          <w:rFonts w:ascii="Times New Roman" w:hAnsi="Times New Roman" w:cs="Times New Roman"/>
          <w:sz w:val="28"/>
          <w:szCs w:val="28"/>
        </w:rPr>
      </w:pPr>
      <w:r w:rsidRPr="00A51A61">
        <w:rPr>
          <w:rFonts w:ascii="Times New Roman" w:hAnsi="Times New Roman" w:cs="Times New Roman"/>
          <w:sz w:val="28"/>
          <w:szCs w:val="28"/>
        </w:rPr>
        <w:t>Importance of obtaining proper consent for data processing</w:t>
      </w:r>
    </w:p>
    <w:p w14:paraId="1A62EEE6" w14:textId="77777777" w:rsidR="00A51A61" w:rsidRPr="00A51A61" w:rsidRDefault="00A51A61" w:rsidP="00A51A61">
      <w:pPr>
        <w:rPr>
          <w:rFonts w:ascii="Times New Roman" w:hAnsi="Times New Roman" w:cs="Times New Roman"/>
          <w:sz w:val="28"/>
          <w:szCs w:val="28"/>
        </w:rPr>
      </w:pPr>
      <w:r w:rsidRPr="00A51A61">
        <w:rPr>
          <w:rFonts w:ascii="Times New Roman" w:hAnsi="Times New Roman" w:cs="Times New Roman"/>
          <w:sz w:val="28"/>
          <w:szCs w:val="28"/>
        </w:rPr>
        <w:t>Understanding privacy notices and their contents</w:t>
      </w:r>
    </w:p>
    <w:p w14:paraId="6073AA52" w14:textId="77777777" w:rsidR="00A51A61" w:rsidRPr="00A51A61" w:rsidRDefault="00A51A61" w:rsidP="00A51A61">
      <w:pPr>
        <w:rPr>
          <w:rFonts w:ascii="Times New Roman" w:hAnsi="Times New Roman" w:cs="Times New Roman"/>
          <w:sz w:val="28"/>
          <w:szCs w:val="28"/>
        </w:rPr>
      </w:pPr>
      <w:r w:rsidRPr="00A51A61">
        <w:rPr>
          <w:rFonts w:ascii="Times New Roman" w:hAnsi="Times New Roman" w:cs="Times New Roman"/>
          <w:sz w:val="28"/>
          <w:szCs w:val="28"/>
        </w:rPr>
        <w:t>Obtaining and managing user consent</w:t>
      </w:r>
    </w:p>
    <w:p w14:paraId="40483479" w14:textId="77777777" w:rsidR="00A51A61" w:rsidRPr="00A51A61" w:rsidRDefault="00A51A61" w:rsidP="00A51A61">
      <w:pPr>
        <w:rPr>
          <w:rFonts w:ascii="Times New Roman" w:hAnsi="Times New Roman" w:cs="Times New Roman"/>
          <w:sz w:val="28"/>
          <w:szCs w:val="28"/>
        </w:rPr>
      </w:pPr>
    </w:p>
    <w:p w14:paraId="5059F18A" w14:textId="77777777" w:rsidR="00A51A61" w:rsidRPr="00A51A61" w:rsidRDefault="00A51A61" w:rsidP="00A51A61">
      <w:pPr>
        <w:pStyle w:val="Heading2"/>
        <w:rPr>
          <w:rFonts w:ascii="Times New Roman" w:hAnsi="Times New Roman" w:cs="Times New Roman"/>
          <w:sz w:val="28"/>
          <w:szCs w:val="28"/>
        </w:rPr>
      </w:pPr>
      <w:r w:rsidRPr="00A51A61">
        <w:rPr>
          <w:rFonts w:ascii="Times New Roman" w:hAnsi="Times New Roman" w:cs="Times New Roman"/>
          <w:sz w:val="28"/>
          <w:szCs w:val="28"/>
        </w:rPr>
        <w:t>Data Minimization and Retention (1-hour session):</w:t>
      </w:r>
    </w:p>
    <w:p w14:paraId="25942E99" w14:textId="77777777" w:rsidR="00A51A61" w:rsidRPr="00A51A61" w:rsidRDefault="00A51A61" w:rsidP="00A51A61">
      <w:pPr>
        <w:rPr>
          <w:rFonts w:ascii="Times New Roman" w:hAnsi="Times New Roman" w:cs="Times New Roman"/>
          <w:sz w:val="28"/>
          <w:szCs w:val="28"/>
        </w:rPr>
      </w:pPr>
      <w:r w:rsidRPr="00A51A61">
        <w:rPr>
          <w:rFonts w:ascii="Times New Roman" w:hAnsi="Times New Roman" w:cs="Times New Roman"/>
          <w:sz w:val="28"/>
          <w:szCs w:val="28"/>
        </w:rPr>
        <w:t>Principle of data minimization and its benefits</w:t>
      </w:r>
    </w:p>
    <w:p w14:paraId="40CC79E6" w14:textId="77777777" w:rsidR="00A51A61" w:rsidRPr="00A51A61" w:rsidRDefault="00A51A61" w:rsidP="00A51A61">
      <w:pPr>
        <w:rPr>
          <w:rFonts w:ascii="Times New Roman" w:hAnsi="Times New Roman" w:cs="Times New Roman"/>
          <w:sz w:val="28"/>
          <w:szCs w:val="28"/>
        </w:rPr>
      </w:pPr>
      <w:r w:rsidRPr="00A51A61">
        <w:rPr>
          <w:rFonts w:ascii="Times New Roman" w:hAnsi="Times New Roman" w:cs="Times New Roman"/>
          <w:sz w:val="28"/>
          <w:szCs w:val="28"/>
        </w:rPr>
        <w:t>Developing data retention policies</w:t>
      </w:r>
    </w:p>
    <w:p w14:paraId="7F6D4FFB" w14:textId="77777777" w:rsidR="00A51A61" w:rsidRPr="00A51A61" w:rsidRDefault="00A51A61" w:rsidP="00A51A61">
      <w:pPr>
        <w:rPr>
          <w:rFonts w:ascii="Times New Roman" w:hAnsi="Times New Roman" w:cs="Times New Roman"/>
          <w:sz w:val="28"/>
          <w:szCs w:val="28"/>
        </w:rPr>
      </w:pPr>
      <w:r w:rsidRPr="00A51A61">
        <w:rPr>
          <w:rFonts w:ascii="Times New Roman" w:hAnsi="Times New Roman" w:cs="Times New Roman"/>
          <w:sz w:val="28"/>
          <w:szCs w:val="28"/>
        </w:rPr>
        <w:t>Secure data disposal practices</w:t>
      </w:r>
    </w:p>
    <w:p w14:paraId="22953D58" w14:textId="77777777" w:rsidR="00A51A61" w:rsidRPr="00A51A61" w:rsidRDefault="00A51A61" w:rsidP="00A51A61">
      <w:pPr>
        <w:rPr>
          <w:rFonts w:ascii="Times New Roman" w:hAnsi="Times New Roman" w:cs="Times New Roman"/>
          <w:sz w:val="28"/>
          <w:szCs w:val="28"/>
        </w:rPr>
      </w:pPr>
    </w:p>
    <w:p w14:paraId="1FA251D0" w14:textId="77777777" w:rsidR="00A51A61" w:rsidRPr="00A51A61" w:rsidRDefault="00A51A61" w:rsidP="00A51A61">
      <w:pPr>
        <w:pStyle w:val="Heading2"/>
        <w:rPr>
          <w:rFonts w:ascii="Times New Roman" w:hAnsi="Times New Roman" w:cs="Times New Roman"/>
          <w:sz w:val="28"/>
          <w:szCs w:val="28"/>
        </w:rPr>
      </w:pPr>
      <w:r w:rsidRPr="00A51A61">
        <w:rPr>
          <w:rFonts w:ascii="Times New Roman" w:hAnsi="Times New Roman" w:cs="Times New Roman"/>
          <w:sz w:val="28"/>
          <w:szCs w:val="28"/>
        </w:rPr>
        <w:t>Security and Encryption (1-hour session):</w:t>
      </w:r>
    </w:p>
    <w:p w14:paraId="3129552E" w14:textId="77777777" w:rsidR="00A51A61" w:rsidRPr="00A51A61" w:rsidRDefault="00A51A61" w:rsidP="00A51A61">
      <w:pPr>
        <w:rPr>
          <w:rFonts w:ascii="Times New Roman" w:hAnsi="Times New Roman" w:cs="Times New Roman"/>
          <w:sz w:val="28"/>
          <w:szCs w:val="28"/>
        </w:rPr>
      </w:pPr>
      <w:r w:rsidRPr="00A51A61">
        <w:rPr>
          <w:rFonts w:ascii="Times New Roman" w:hAnsi="Times New Roman" w:cs="Times New Roman"/>
          <w:sz w:val="28"/>
          <w:szCs w:val="28"/>
        </w:rPr>
        <w:t>Importance of data security in protecting personal information</w:t>
      </w:r>
    </w:p>
    <w:p w14:paraId="19B59D88" w14:textId="77777777" w:rsidR="00A51A61" w:rsidRPr="00A51A61" w:rsidRDefault="00A51A61" w:rsidP="00A51A61">
      <w:pPr>
        <w:rPr>
          <w:rFonts w:ascii="Times New Roman" w:hAnsi="Times New Roman" w:cs="Times New Roman"/>
          <w:sz w:val="28"/>
          <w:szCs w:val="28"/>
        </w:rPr>
      </w:pPr>
      <w:r w:rsidRPr="00A51A61">
        <w:rPr>
          <w:rFonts w:ascii="Times New Roman" w:hAnsi="Times New Roman" w:cs="Times New Roman"/>
          <w:sz w:val="28"/>
          <w:szCs w:val="28"/>
        </w:rPr>
        <w:t>Understanding encryption and its role in data protection</w:t>
      </w:r>
    </w:p>
    <w:p w14:paraId="67691962" w14:textId="77777777" w:rsidR="00A51A61" w:rsidRPr="00A51A61" w:rsidRDefault="00A51A61" w:rsidP="00A51A61">
      <w:pPr>
        <w:rPr>
          <w:rFonts w:ascii="Times New Roman" w:hAnsi="Times New Roman" w:cs="Times New Roman"/>
          <w:sz w:val="28"/>
          <w:szCs w:val="28"/>
        </w:rPr>
      </w:pPr>
      <w:r w:rsidRPr="00A51A61">
        <w:rPr>
          <w:rFonts w:ascii="Times New Roman" w:hAnsi="Times New Roman" w:cs="Times New Roman"/>
          <w:sz w:val="28"/>
          <w:szCs w:val="28"/>
        </w:rPr>
        <w:t>Best practices for secure data transmission and storage</w:t>
      </w:r>
    </w:p>
    <w:p w14:paraId="2444D963" w14:textId="77777777" w:rsidR="00A51A61" w:rsidRPr="00A51A61" w:rsidRDefault="00A51A61" w:rsidP="00A51A61">
      <w:pPr>
        <w:rPr>
          <w:rFonts w:ascii="Times New Roman" w:hAnsi="Times New Roman" w:cs="Times New Roman"/>
          <w:sz w:val="28"/>
          <w:szCs w:val="28"/>
        </w:rPr>
      </w:pPr>
    </w:p>
    <w:p w14:paraId="45FFC088" w14:textId="77777777" w:rsidR="00A51A61" w:rsidRPr="00A51A61" w:rsidRDefault="00A51A61" w:rsidP="00A51A61">
      <w:pPr>
        <w:pStyle w:val="Heading2"/>
        <w:rPr>
          <w:rFonts w:ascii="Times New Roman" w:hAnsi="Times New Roman" w:cs="Times New Roman"/>
          <w:sz w:val="28"/>
          <w:szCs w:val="28"/>
        </w:rPr>
      </w:pPr>
      <w:r w:rsidRPr="00A51A61">
        <w:rPr>
          <w:rFonts w:ascii="Times New Roman" w:hAnsi="Times New Roman" w:cs="Times New Roman"/>
          <w:sz w:val="28"/>
          <w:szCs w:val="28"/>
        </w:rPr>
        <w:lastRenderedPageBreak/>
        <w:t>Handling Data Breaches (1-hour session):</w:t>
      </w:r>
    </w:p>
    <w:p w14:paraId="7F8A0BE0" w14:textId="77777777" w:rsidR="00A51A61" w:rsidRPr="00A51A61" w:rsidRDefault="00A51A61" w:rsidP="00A51A61">
      <w:pPr>
        <w:rPr>
          <w:rFonts w:ascii="Times New Roman" w:hAnsi="Times New Roman" w:cs="Times New Roman"/>
          <w:sz w:val="28"/>
          <w:szCs w:val="28"/>
        </w:rPr>
      </w:pPr>
      <w:r w:rsidRPr="00A51A61">
        <w:rPr>
          <w:rFonts w:ascii="Times New Roman" w:hAnsi="Times New Roman" w:cs="Times New Roman"/>
          <w:sz w:val="28"/>
          <w:szCs w:val="28"/>
        </w:rPr>
        <w:t>Identifying signs of a data breach</w:t>
      </w:r>
    </w:p>
    <w:p w14:paraId="6DF694D9" w14:textId="77777777" w:rsidR="00A51A61" w:rsidRPr="00A51A61" w:rsidRDefault="00A51A61" w:rsidP="00A51A61">
      <w:pPr>
        <w:rPr>
          <w:rFonts w:ascii="Times New Roman" w:hAnsi="Times New Roman" w:cs="Times New Roman"/>
          <w:sz w:val="28"/>
          <w:szCs w:val="28"/>
        </w:rPr>
      </w:pPr>
      <w:r w:rsidRPr="00A51A61">
        <w:rPr>
          <w:rFonts w:ascii="Times New Roman" w:hAnsi="Times New Roman" w:cs="Times New Roman"/>
          <w:sz w:val="28"/>
          <w:szCs w:val="28"/>
        </w:rPr>
        <w:t>Incident response and reporting procedures</w:t>
      </w:r>
    </w:p>
    <w:p w14:paraId="27B92811" w14:textId="77777777" w:rsidR="00A51A61" w:rsidRPr="00A51A61" w:rsidRDefault="00A51A61" w:rsidP="00A51A61">
      <w:pPr>
        <w:rPr>
          <w:rFonts w:ascii="Times New Roman" w:hAnsi="Times New Roman" w:cs="Times New Roman"/>
          <w:sz w:val="28"/>
          <w:szCs w:val="28"/>
        </w:rPr>
      </w:pPr>
      <w:r w:rsidRPr="00A51A61">
        <w:rPr>
          <w:rFonts w:ascii="Times New Roman" w:hAnsi="Times New Roman" w:cs="Times New Roman"/>
          <w:sz w:val="28"/>
          <w:szCs w:val="28"/>
        </w:rPr>
        <w:t>Employees' roles and responsibilities during a data breach</w:t>
      </w:r>
    </w:p>
    <w:p w14:paraId="45130909" w14:textId="77777777" w:rsidR="00A51A61" w:rsidRPr="00A51A61" w:rsidRDefault="00A51A61" w:rsidP="00A51A61">
      <w:pPr>
        <w:rPr>
          <w:rFonts w:ascii="Times New Roman" w:hAnsi="Times New Roman" w:cs="Times New Roman"/>
          <w:sz w:val="28"/>
          <w:szCs w:val="28"/>
        </w:rPr>
      </w:pPr>
    </w:p>
    <w:p w14:paraId="0542E8EC" w14:textId="00548230" w:rsidR="00A51A61" w:rsidRPr="00A51A61" w:rsidRDefault="00A51A61" w:rsidP="00A51A61">
      <w:pPr>
        <w:pStyle w:val="Heading2"/>
        <w:rPr>
          <w:rFonts w:ascii="Times New Roman" w:hAnsi="Times New Roman" w:cs="Times New Roman"/>
          <w:sz w:val="28"/>
          <w:szCs w:val="28"/>
        </w:rPr>
      </w:pPr>
      <w:r w:rsidRPr="00A51A61">
        <w:rPr>
          <w:rFonts w:ascii="Times New Roman" w:hAnsi="Times New Roman" w:cs="Times New Roman"/>
          <w:sz w:val="28"/>
          <w:szCs w:val="28"/>
        </w:rPr>
        <w:t>Cross-Border Data Transfers (1-hour session):</w:t>
      </w:r>
    </w:p>
    <w:p w14:paraId="72EE69EB" w14:textId="77777777" w:rsidR="00A51A61" w:rsidRPr="00A51A61" w:rsidRDefault="00A51A61" w:rsidP="00A51A61">
      <w:pPr>
        <w:rPr>
          <w:rFonts w:ascii="Times New Roman" w:hAnsi="Times New Roman" w:cs="Times New Roman"/>
          <w:sz w:val="28"/>
          <w:szCs w:val="28"/>
        </w:rPr>
      </w:pPr>
      <w:r w:rsidRPr="00A51A61">
        <w:rPr>
          <w:rFonts w:ascii="Times New Roman" w:hAnsi="Times New Roman" w:cs="Times New Roman"/>
          <w:sz w:val="28"/>
          <w:szCs w:val="28"/>
        </w:rPr>
        <w:t>Understanding international data transfer rules and restrictions</w:t>
      </w:r>
    </w:p>
    <w:p w14:paraId="3F624173" w14:textId="77777777" w:rsidR="00A51A61" w:rsidRPr="00A51A61" w:rsidRDefault="00A51A61" w:rsidP="00A51A61">
      <w:pPr>
        <w:rPr>
          <w:rFonts w:ascii="Times New Roman" w:hAnsi="Times New Roman" w:cs="Times New Roman"/>
          <w:sz w:val="28"/>
          <w:szCs w:val="28"/>
        </w:rPr>
      </w:pPr>
      <w:r w:rsidRPr="00A51A61">
        <w:rPr>
          <w:rFonts w:ascii="Times New Roman" w:hAnsi="Times New Roman" w:cs="Times New Roman"/>
          <w:sz w:val="28"/>
          <w:szCs w:val="28"/>
        </w:rPr>
        <w:t>Complying with cross-border data transfer requirements</w:t>
      </w:r>
    </w:p>
    <w:p w14:paraId="3775B3F7" w14:textId="77777777" w:rsidR="00A51A61" w:rsidRPr="00A51A61" w:rsidRDefault="00A51A61" w:rsidP="00A51A61">
      <w:pPr>
        <w:rPr>
          <w:rFonts w:ascii="Times New Roman" w:hAnsi="Times New Roman" w:cs="Times New Roman"/>
          <w:sz w:val="28"/>
          <w:szCs w:val="28"/>
        </w:rPr>
      </w:pPr>
      <w:r w:rsidRPr="00A51A61">
        <w:rPr>
          <w:rFonts w:ascii="Times New Roman" w:hAnsi="Times New Roman" w:cs="Times New Roman"/>
          <w:sz w:val="28"/>
          <w:szCs w:val="28"/>
        </w:rPr>
        <w:t>Privacy Shield and standard contractual clauses</w:t>
      </w:r>
    </w:p>
    <w:p w14:paraId="09EFDAEB" w14:textId="77777777" w:rsidR="00A51A61" w:rsidRPr="00A51A61" w:rsidRDefault="00A51A61" w:rsidP="00A51A61">
      <w:pPr>
        <w:rPr>
          <w:rFonts w:ascii="Times New Roman" w:hAnsi="Times New Roman" w:cs="Times New Roman"/>
          <w:sz w:val="28"/>
          <w:szCs w:val="28"/>
        </w:rPr>
      </w:pPr>
    </w:p>
    <w:p w14:paraId="3985E6BE" w14:textId="064E6E73" w:rsidR="00A51A61" w:rsidRPr="00A51A61" w:rsidRDefault="00A51A61" w:rsidP="00A51A61">
      <w:pPr>
        <w:pStyle w:val="Heading2"/>
        <w:rPr>
          <w:rFonts w:ascii="Times New Roman" w:hAnsi="Times New Roman" w:cs="Times New Roman"/>
          <w:sz w:val="28"/>
          <w:szCs w:val="28"/>
        </w:rPr>
      </w:pPr>
      <w:r w:rsidRPr="00A51A61">
        <w:rPr>
          <w:rFonts w:ascii="Times New Roman" w:hAnsi="Times New Roman" w:cs="Times New Roman"/>
          <w:sz w:val="28"/>
          <w:szCs w:val="28"/>
        </w:rPr>
        <w:t>Privacy by Design (1-hour session):</w:t>
      </w:r>
    </w:p>
    <w:p w14:paraId="60F1E2F5" w14:textId="77777777" w:rsidR="00A51A61" w:rsidRPr="00A51A61" w:rsidRDefault="00A51A61" w:rsidP="00A51A61">
      <w:pPr>
        <w:rPr>
          <w:rFonts w:ascii="Times New Roman" w:hAnsi="Times New Roman" w:cs="Times New Roman"/>
          <w:sz w:val="28"/>
          <w:szCs w:val="28"/>
        </w:rPr>
      </w:pPr>
      <w:r w:rsidRPr="00A51A61">
        <w:rPr>
          <w:rFonts w:ascii="Times New Roman" w:hAnsi="Times New Roman" w:cs="Times New Roman"/>
          <w:sz w:val="28"/>
          <w:szCs w:val="28"/>
        </w:rPr>
        <w:t>Integrating privacy into product development and processes</w:t>
      </w:r>
    </w:p>
    <w:p w14:paraId="3A9CCC56" w14:textId="77777777" w:rsidR="00A51A61" w:rsidRPr="00A51A61" w:rsidRDefault="00A51A61" w:rsidP="00A51A61">
      <w:pPr>
        <w:rPr>
          <w:rFonts w:ascii="Times New Roman" w:hAnsi="Times New Roman" w:cs="Times New Roman"/>
          <w:sz w:val="28"/>
          <w:szCs w:val="28"/>
        </w:rPr>
      </w:pPr>
      <w:r w:rsidRPr="00A51A61">
        <w:rPr>
          <w:rFonts w:ascii="Times New Roman" w:hAnsi="Times New Roman" w:cs="Times New Roman"/>
          <w:sz w:val="28"/>
          <w:szCs w:val="28"/>
        </w:rPr>
        <w:t>Conducting privacy impact assessments (PIA)</w:t>
      </w:r>
    </w:p>
    <w:p w14:paraId="2C57D855" w14:textId="77777777" w:rsidR="00A51A61" w:rsidRPr="00A51A61" w:rsidRDefault="00A51A61" w:rsidP="00A51A61">
      <w:pPr>
        <w:rPr>
          <w:rFonts w:ascii="Times New Roman" w:hAnsi="Times New Roman" w:cs="Times New Roman"/>
          <w:sz w:val="28"/>
          <w:szCs w:val="28"/>
        </w:rPr>
      </w:pPr>
      <w:r w:rsidRPr="00A51A61">
        <w:rPr>
          <w:rFonts w:ascii="Times New Roman" w:hAnsi="Times New Roman" w:cs="Times New Roman"/>
          <w:sz w:val="28"/>
          <w:szCs w:val="28"/>
        </w:rPr>
        <w:t>Implementing privacy best practices throughout the organization</w:t>
      </w:r>
    </w:p>
    <w:p w14:paraId="1DFA7500" w14:textId="77777777" w:rsidR="00A51A61" w:rsidRPr="00A51A61" w:rsidRDefault="00A51A61" w:rsidP="00A51A61">
      <w:pPr>
        <w:rPr>
          <w:rFonts w:ascii="Times New Roman" w:hAnsi="Times New Roman" w:cs="Times New Roman"/>
          <w:sz w:val="28"/>
          <w:szCs w:val="28"/>
        </w:rPr>
      </w:pPr>
    </w:p>
    <w:p w14:paraId="41130D98" w14:textId="51AE1222" w:rsidR="00A51A61" w:rsidRPr="00A51A61" w:rsidRDefault="00A51A61" w:rsidP="00A51A61">
      <w:pPr>
        <w:pStyle w:val="Heading2"/>
        <w:rPr>
          <w:rFonts w:ascii="Times New Roman" w:hAnsi="Times New Roman" w:cs="Times New Roman"/>
          <w:sz w:val="28"/>
          <w:szCs w:val="28"/>
        </w:rPr>
      </w:pPr>
      <w:r w:rsidRPr="00A51A61">
        <w:rPr>
          <w:rFonts w:ascii="Times New Roman" w:hAnsi="Times New Roman" w:cs="Times New Roman"/>
          <w:sz w:val="28"/>
          <w:szCs w:val="28"/>
        </w:rPr>
        <w:t>Social Engineering and Phishing Awareness (1-hour session):</w:t>
      </w:r>
    </w:p>
    <w:p w14:paraId="12FD5C75" w14:textId="77777777" w:rsidR="00A51A61" w:rsidRPr="00A51A61" w:rsidRDefault="00A51A61" w:rsidP="00A51A61">
      <w:pPr>
        <w:rPr>
          <w:rFonts w:ascii="Times New Roman" w:hAnsi="Times New Roman" w:cs="Times New Roman"/>
          <w:sz w:val="28"/>
          <w:szCs w:val="28"/>
        </w:rPr>
      </w:pPr>
      <w:r w:rsidRPr="00A51A61">
        <w:rPr>
          <w:rFonts w:ascii="Times New Roman" w:hAnsi="Times New Roman" w:cs="Times New Roman"/>
          <w:sz w:val="28"/>
          <w:szCs w:val="28"/>
        </w:rPr>
        <w:t>Recognizing and preventing social engineering attacks</w:t>
      </w:r>
    </w:p>
    <w:p w14:paraId="1CD0BEFC" w14:textId="77777777" w:rsidR="00A51A61" w:rsidRPr="00A51A61" w:rsidRDefault="00A51A61" w:rsidP="00A51A61">
      <w:pPr>
        <w:rPr>
          <w:rFonts w:ascii="Times New Roman" w:hAnsi="Times New Roman" w:cs="Times New Roman"/>
          <w:sz w:val="28"/>
          <w:szCs w:val="28"/>
        </w:rPr>
      </w:pPr>
      <w:r w:rsidRPr="00A51A61">
        <w:rPr>
          <w:rFonts w:ascii="Times New Roman" w:hAnsi="Times New Roman" w:cs="Times New Roman"/>
          <w:sz w:val="28"/>
          <w:szCs w:val="28"/>
        </w:rPr>
        <w:t>Identifying phishing attempts and reporting suspicious emails</w:t>
      </w:r>
    </w:p>
    <w:p w14:paraId="0F3B9228" w14:textId="77777777" w:rsidR="00A51A61" w:rsidRPr="00A51A61" w:rsidRDefault="00A51A61" w:rsidP="00A51A61">
      <w:pPr>
        <w:rPr>
          <w:rFonts w:ascii="Times New Roman" w:hAnsi="Times New Roman" w:cs="Times New Roman"/>
          <w:sz w:val="28"/>
          <w:szCs w:val="28"/>
        </w:rPr>
      </w:pPr>
      <w:r w:rsidRPr="00A51A61">
        <w:rPr>
          <w:rFonts w:ascii="Times New Roman" w:hAnsi="Times New Roman" w:cs="Times New Roman"/>
          <w:sz w:val="28"/>
          <w:szCs w:val="28"/>
        </w:rPr>
        <w:t>Protecting personal and company information online</w:t>
      </w:r>
    </w:p>
    <w:p w14:paraId="105786D9" w14:textId="77777777" w:rsidR="00A51A61" w:rsidRPr="00A51A61" w:rsidRDefault="00A51A61" w:rsidP="00A51A61">
      <w:pPr>
        <w:rPr>
          <w:rFonts w:ascii="Times New Roman" w:hAnsi="Times New Roman" w:cs="Times New Roman"/>
          <w:sz w:val="28"/>
          <w:szCs w:val="28"/>
        </w:rPr>
      </w:pPr>
    </w:p>
    <w:p w14:paraId="7B62BC61" w14:textId="2C6741E4" w:rsidR="00A51A61" w:rsidRPr="00A51A61" w:rsidRDefault="00A51A61" w:rsidP="00A51A61">
      <w:pPr>
        <w:pStyle w:val="Heading2"/>
        <w:rPr>
          <w:rFonts w:ascii="Times New Roman" w:hAnsi="Times New Roman" w:cs="Times New Roman"/>
          <w:sz w:val="28"/>
          <w:szCs w:val="28"/>
        </w:rPr>
      </w:pPr>
      <w:r w:rsidRPr="00A51A61">
        <w:rPr>
          <w:rFonts w:ascii="Times New Roman" w:hAnsi="Times New Roman" w:cs="Times New Roman"/>
          <w:sz w:val="28"/>
          <w:szCs w:val="28"/>
        </w:rPr>
        <w:t>Ongoing Awareness and Reinforcement:</w:t>
      </w:r>
    </w:p>
    <w:p w14:paraId="15E1C9C1" w14:textId="77777777" w:rsidR="00A51A61" w:rsidRPr="00A51A61" w:rsidRDefault="00A51A61" w:rsidP="00A51A61">
      <w:pPr>
        <w:rPr>
          <w:rFonts w:ascii="Times New Roman" w:hAnsi="Times New Roman" w:cs="Times New Roman"/>
          <w:sz w:val="28"/>
          <w:szCs w:val="28"/>
        </w:rPr>
      </w:pPr>
      <w:r w:rsidRPr="00A51A61">
        <w:rPr>
          <w:rFonts w:ascii="Times New Roman" w:hAnsi="Times New Roman" w:cs="Times New Roman"/>
          <w:sz w:val="28"/>
          <w:szCs w:val="28"/>
        </w:rPr>
        <w:t>Regular privacy-related reminders via email or internal communications</w:t>
      </w:r>
    </w:p>
    <w:p w14:paraId="1205B5FA" w14:textId="77777777" w:rsidR="00A51A61" w:rsidRPr="00A51A61" w:rsidRDefault="00A51A61" w:rsidP="00A51A61">
      <w:pPr>
        <w:rPr>
          <w:rFonts w:ascii="Times New Roman" w:hAnsi="Times New Roman" w:cs="Times New Roman"/>
          <w:sz w:val="28"/>
          <w:szCs w:val="28"/>
        </w:rPr>
      </w:pPr>
      <w:r w:rsidRPr="00A51A61">
        <w:rPr>
          <w:rFonts w:ascii="Times New Roman" w:hAnsi="Times New Roman" w:cs="Times New Roman"/>
          <w:sz w:val="28"/>
          <w:szCs w:val="28"/>
        </w:rPr>
        <w:t xml:space="preserve">Periodic quizzes or knowledge assessments to reinforce </w:t>
      </w:r>
      <w:proofErr w:type="gramStart"/>
      <w:r w:rsidRPr="00A51A61">
        <w:rPr>
          <w:rFonts w:ascii="Times New Roman" w:hAnsi="Times New Roman" w:cs="Times New Roman"/>
          <w:sz w:val="28"/>
          <w:szCs w:val="28"/>
        </w:rPr>
        <w:t>learning</w:t>
      </w:r>
      <w:proofErr w:type="gramEnd"/>
    </w:p>
    <w:p w14:paraId="0022E887" w14:textId="77777777" w:rsidR="00A51A61" w:rsidRPr="00A51A61" w:rsidRDefault="00A51A61" w:rsidP="00A51A61">
      <w:pPr>
        <w:rPr>
          <w:rFonts w:ascii="Times New Roman" w:hAnsi="Times New Roman" w:cs="Times New Roman"/>
          <w:sz w:val="28"/>
          <w:szCs w:val="28"/>
        </w:rPr>
      </w:pPr>
      <w:r w:rsidRPr="00A51A61">
        <w:rPr>
          <w:rFonts w:ascii="Times New Roman" w:hAnsi="Times New Roman" w:cs="Times New Roman"/>
          <w:sz w:val="28"/>
          <w:szCs w:val="28"/>
        </w:rPr>
        <w:t xml:space="preserve">Encouraging employees to report privacy concerns or potential </w:t>
      </w:r>
      <w:proofErr w:type="gramStart"/>
      <w:r w:rsidRPr="00A51A61">
        <w:rPr>
          <w:rFonts w:ascii="Times New Roman" w:hAnsi="Times New Roman" w:cs="Times New Roman"/>
          <w:sz w:val="28"/>
          <w:szCs w:val="28"/>
        </w:rPr>
        <w:t>breaches</w:t>
      </w:r>
      <w:proofErr w:type="gramEnd"/>
    </w:p>
    <w:p w14:paraId="1C1AA648" w14:textId="77777777" w:rsidR="00A51A61" w:rsidRPr="00A51A61" w:rsidRDefault="00A51A61" w:rsidP="00A51A61">
      <w:pPr>
        <w:rPr>
          <w:rFonts w:ascii="Times New Roman" w:hAnsi="Times New Roman" w:cs="Times New Roman"/>
          <w:sz w:val="28"/>
          <w:szCs w:val="28"/>
        </w:rPr>
      </w:pPr>
    </w:p>
    <w:p w14:paraId="563F3911" w14:textId="08DCDD18" w:rsidR="00A51A61" w:rsidRPr="00A51A61" w:rsidRDefault="00A51A61" w:rsidP="00A51A61">
      <w:pPr>
        <w:pStyle w:val="Heading2"/>
        <w:rPr>
          <w:rFonts w:ascii="Times New Roman" w:hAnsi="Times New Roman" w:cs="Times New Roman"/>
          <w:sz w:val="28"/>
          <w:szCs w:val="28"/>
        </w:rPr>
      </w:pPr>
      <w:r w:rsidRPr="00A51A61">
        <w:rPr>
          <w:rFonts w:ascii="Times New Roman" w:hAnsi="Times New Roman" w:cs="Times New Roman"/>
          <w:sz w:val="28"/>
          <w:szCs w:val="28"/>
        </w:rPr>
        <w:t>Monitoring and Evaluation:</w:t>
      </w:r>
    </w:p>
    <w:p w14:paraId="244BAAF8" w14:textId="77777777" w:rsidR="00A51A61" w:rsidRPr="00A51A61" w:rsidRDefault="00A51A61" w:rsidP="00A51A61">
      <w:pPr>
        <w:rPr>
          <w:rFonts w:ascii="Times New Roman" w:hAnsi="Times New Roman" w:cs="Times New Roman"/>
          <w:sz w:val="28"/>
          <w:szCs w:val="28"/>
        </w:rPr>
      </w:pPr>
      <w:r w:rsidRPr="00A51A61">
        <w:rPr>
          <w:rFonts w:ascii="Times New Roman" w:hAnsi="Times New Roman" w:cs="Times New Roman"/>
          <w:sz w:val="28"/>
          <w:szCs w:val="28"/>
        </w:rPr>
        <w:t>Conduct periodic assessments to measure the effectiveness of the training program.</w:t>
      </w:r>
    </w:p>
    <w:p w14:paraId="05EAC244" w14:textId="77777777" w:rsidR="00A51A61" w:rsidRPr="00A51A61" w:rsidRDefault="00A51A61" w:rsidP="00A51A61">
      <w:pPr>
        <w:rPr>
          <w:rFonts w:ascii="Times New Roman" w:hAnsi="Times New Roman" w:cs="Times New Roman"/>
          <w:sz w:val="28"/>
          <w:szCs w:val="28"/>
        </w:rPr>
      </w:pPr>
      <w:r w:rsidRPr="00A51A61">
        <w:rPr>
          <w:rFonts w:ascii="Times New Roman" w:hAnsi="Times New Roman" w:cs="Times New Roman"/>
          <w:sz w:val="28"/>
          <w:szCs w:val="28"/>
        </w:rPr>
        <w:t>Analyze data breach incidents to identify areas of improvement.</w:t>
      </w:r>
    </w:p>
    <w:p w14:paraId="1A2B59D6" w14:textId="77777777" w:rsidR="00A51A61" w:rsidRPr="00A51A61" w:rsidRDefault="00A51A61" w:rsidP="00A51A61">
      <w:pPr>
        <w:rPr>
          <w:rFonts w:ascii="Times New Roman" w:hAnsi="Times New Roman" w:cs="Times New Roman"/>
          <w:sz w:val="28"/>
          <w:szCs w:val="28"/>
        </w:rPr>
      </w:pPr>
      <w:r w:rsidRPr="00A51A61">
        <w:rPr>
          <w:rFonts w:ascii="Times New Roman" w:hAnsi="Times New Roman" w:cs="Times New Roman"/>
          <w:sz w:val="28"/>
          <w:szCs w:val="28"/>
        </w:rPr>
        <w:t>Gather feedback from employees to make continuous improvements to the training plan.</w:t>
      </w:r>
    </w:p>
    <w:p w14:paraId="635FA6F1" w14:textId="0C2223E3" w:rsidR="00A20174" w:rsidRPr="00A51A61" w:rsidRDefault="00A51A61" w:rsidP="00A51A61">
      <w:pPr>
        <w:rPr>
          <w:rFonts w:ascii="Times New Roman" w:hAnsi="Times New Roman" w:cs="Times New Roman"/>
          <w:sz w:val="28"/>
          <w:szCs w:val="28"/>
        </w:rPr>
      </w:pPr>
      <w:r w:rsidRPr="00A51A61">
        <w:rPr>
          <w:rFonts w:ascii="Times New Roman" w:hAnsi="Times New Roman" w:cs="Times New Roman"/>
          <w:sz w:val="28"/>
          <w:szCs w:val="28"/>
        </w:rPr>
        <w:t>Remember, each organization may have specific privacy concerns and requirements, so this training plan should be customized to suit the organization's needs. Additionally, regular updates to reflect changes in privacy laws and regulations are essential to maintain compliance and protect personal data effectively.</w:t>
      </w:r>
    </w:p>
    <w:sectPr w:rsidR="00A20174" w:rsidRPr="00A51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61"/>
    <w:rsid w:val="002D2F8C"/>
    <w:rsid w:val="006E30B4"/>
    <w:rsid w:val="008C2655"/>
    <w:rsid w:val="00A20174"/>
    <w:rsid w:val="00A51A61"/>
    <w:rsid w:val="00F8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E6371D"/>
  <w15:chartTrackingRefBased/>
  <w15:docId w15:val="{5EDFF2C6-45F7-A241-81F3-DBCECF04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1A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1A6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1A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1A6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51A6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51A6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54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453</Words>
  <Characters>2587</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Satya Karen</dc:creator>
  <cp:keywords/>
  <dc:description/>
  <cp:lastModifiedBy>Satya Karen</cp:lastModifiedBy>
  <cp:revision>1</cp:revision>
  <dcterms:created xsi:type="dcterms:W3CDTF">2023-08-02T16:28:00Z</dcterms:created>
  <dcterms:modified xsi:type="dcterms:W3CDTF">2023-08-02T16:32:00Z</dcterms:modified>
</cp:coreProperties>
</file>